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832BE17" w14:textId="77777777" w:rsidR="0093492E" w:rsidRDefault="0093492E">
      <w:pPr>
        <w:rPr>
          <w:rFonts w:ascii="Times New Roman" w:hAnsi="Times New Roman" w:cs="Times New Roman"/>
          <w:sz w:val="32"/>
          <w:szCs w:val="32"/>
        </w:rPr>
      </w:pPr>
    </w:p>
    <w:p w14:paraId="1E22D7E3" w14:textId="77777777" w:rsidR="0093492E" w:rsidRDefault="0093492E" w:rsidP="0093492E">
      <w:pPr>
        <w:tabs>
          <w:tab w:val="left" w:pos="6510"/>
          <w:tab w:val="right" w:pos="935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EA7CCA7" w14:textId="5D620DB8" w:rsidR="0093492E" w:rsidRDefault="00EC0B6B" w:rsidP="0093492E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  <w:lang w:val="kk-KZ"/>
        </w:rPr>
        <w:t>Лот № 3</w:t>
      </w:r>
      <w:bookmarkStart w:id="0" w:name="_GoBack"/>
      <w:bookmarkEnd w:id="0"/>
      <w:r w:rsidR="0093492E">
        <w:rPr>
          <w:rFonts w:ascii="Times New Roman" w:hAnsi="Times New Roman" w:cs="Times New Roman"/>
          <w:b/>
          <w:sz w:val="32"/>
          <w:szCs w:val="32"/>
        </w:rPr>
        <w:t xml:space="preserve">  </w:t>
      </w:r>
      <w:r w:rsidR="002167EF" w:rsidRPr="0093492E">
        <w:rPr>
          <w:rFonts w:ascii="Times New Roman" w:hAnsi="Times New Roman" w:cs="Times New Roman"/>
          <w:b/>
          <w:sz w:val="32"/>
          <w:szCs w:val="32"/>
        </w:rPr>
        <w:t>Экспресс анализатор уровня глюкозы</w:t>
      </w:r>
      <w:r w:rsidR="000C1E53">
        <w:rPr>
          <w:rFonts w:ascii="Times New Roman" w:hAnsi="Times New Roman" w:cs="Times New Roman"/>
          <w:b/>
          <w:sz w:val="32"/>
          <w:szCs w:val="32"/>
        </w:rPr>
        <w:t xml:space="preserve"> в крови</w:t>
      </w:r>
    </w:p>
    <w:p w14:paraId="4986A10E" w14:textId="77777777" w:rsidR="0093492E" w:rsidRDefault="0093492E" w:rsidP="0093492E">
      <w:pPr>
        <w:rPr>
          <w:rFonts w:ascii="Times New Roman" w:hAnsi="Times New Roman" w:cs="Times New Roman"/>
          <w:b/>
          <w:sz w:val="32"/>
          <w:szCs w:val="32"/>
        </w:rPr>
      </w:pPr>
    </w:p>
    <w:p w14:paraId="27520864" w14:textId="1188D601" w:rsidR="0093492E" w:rsidRPr="0093492E" w:rsidRDefault="0093492E" w:rsidP="0093492E">
      <w:pPr>
        <w:ind w:left="-709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Технические характеристики:</w:t>
      </w:r>
    </w:p>
    <w:p w14:paraId="4EFA249A" w14:textId="15F92477" w:rsidR="002167EF" w:rsidRPr="002167EF" w:rsidRDefault="002167EF" w:rsidP="0093492E">
      <w:pPr>
        <w:ind w:left="-709"/>
        <w:rPr>
          <w:rFonts w:ascii="Times New Roman" w:hAnsi="Times New Roman" w:cs="Times New Roman"/>
          <w:sz w:val="32"/>
          <w:szCs w:val="32"/>
        </w:rPr>
      </w:pPr>
      <w:r>
        <w:rPr>
          <w:rFonts w:ascii="Inter" w:hAnsi="Inter"/>
          <w:color w:val="262D2D"/>
          <w:shd w:val="clear" w:color="auto" w:fill="FFFFFF"/>
        </w:rPr>
        <w:t>ЖК-дисплей с четкими картинками и большими цифрами (все обозначения мы прописали в инструкции).</w:t>
      </w:r>
      <w:r>
        <w:rPr>
          <w:rFonts w:ascii="Inter" w:hAnsi="Inter"/>
          <w:color w:val="292929"/>
        </w:rPr>
        <w:br/>
      </w:r>
      <w:r>
        <w:rPr>
          <w:rFonts w:ascii="Inter" w:hAnsi="Inter"/>
          <w:color w:val="262D2D"/>
          <w:shd w:val="clear" w:color="auto" w:fill="FFFFFF"/>
        </w:rPr>
        <w:t>Эргономичность. У прибора аккуратный дизайн, маленький размер и вес.</w:t>
      </w:r>
      <w:r>
        <w:rPr>
          <w:rFonts w:ascii="Inter" w:hAnsi="Inter"/>
          <w:color w:val="292929"/>
        </w:rPr>
        <w:br/>
      </w:r>
      <w:r>
        <w:rPr>
          <w:rFonts w:ascii="Inter" w:hAnsi="Inter"/>
          <w:color w:val="262D2D"/>
          <w:shd w:val="clear" w:color="auto" w:fill="FFFFFF"/>
        </w:rPr>
        <w:t>Автоматичность. Устройство само начинает измерение, выдает тест-полоску после проверки, выключается. Не требует специальных настроек для сахара, холестерина, триглицеридов: считывает чип-код.</w:t>
      </w:r>
      <w:r>
        <w:rPr>
          <w:rFonts w:ascii="Inter" w:hAnsi="Inter"/>
          <w:color w:val="292929"/>
        </w:rPr>
        <w:br/>
      </w:r>
      <w:r>
        <w:rPr>
          <w:rFonts w:ascii="Inter" w:hAnsi="Inter"/>
          <w:color w:val="262D2D"/>
          <w:shd w:val="clear" w:color="auto" w:fill="FFFFFF"/>
        </w:rPr>
        <w:t>Скорость. Результаты анализа содержания глюкозы готовы через 5 секунд, холестерина – 1.5 минуты.</w:t>
      </w:r>
      <w:r>
        <w:rPr>
          <w:rFonts w:ascii="Inter" w:hAnsi="Inter"/>
          <w:color w:val="292929"/>
        </w:rPr>
        <w:br/>
      </w:r>
      <w:r>
        <w:rPr>
          <w:rFonts w:ascii="Inter" w:hAnsi="Inter"/>
          <w:color w:val="262D2D"/>
          <w:shd w:val="clear" w:color="auto" w:fill="FFFFFF"/>
        </w:rPr>
        <w:t>Оперативная память. Устройство хранит 500 последних анализов с датой и временем замеров.</w:t>
      </w:r>
      <w:r>
        <w:rPr>
          <w:rFonts w:ascii="Inter" w:hAnsi="Inter"/>
          <w:color w:val="292929"/>
        </w:rPr>
        <w:br/>
      </w:r>
      <w:r>
        <w:rPr>
          <w:rFonts w:ascii="Inter" w:hAnsi="Inter"/>
          <w:color w:val="262D2D"/>
          <w:shd w:val="clear" w:color="auto" w:fill="FFFFFF"/>
        </w:rPr>
        <w:t xml:space="preserve">Количество крови. Анализатору для измерения достаточно 1 капли на тест-полосках (0.5 </w:t>
      </w:r>
      <w:proofErr w:type="spellStart"/>
      <w:r>
        <w:rPr>
          <w:rFonts w:ascii="Inter" w:hAnsi="Inter"/>
          <w:color w:val="262D2D"/>
          <w:shd w:val="clear" w:color="auto" w:fill="FFFFFF"/>
        </w:rPr>
        <w:t>мкл</w:t>
      </w:r>
      <w:proofErr w:type="spellEnd"/>
      <w:r>
        <w:rPr>
          <w:rFonts w:ascii="Inter" w:hAnsi="Inter"/>
          <w:color w:val="262D2D"/>
          <w:shd w:val="clear" w:color="auto" w:fill="FFFFFF"/>
        </w:rPr>
        <w:t>).</w:t>
      </w:r>
      <w:r>
        <w:rPr>
          <w:rFonts w:ascii="Inter" w:hAnsi="Inter"/>
          <w:color w:val="292929"/>
        </w:rPr>
        <w:br/>
      </w:r>
      <w:r>
        <w:rPr>
          <w:rFonts w:ascii="Inter" w:hAnsi="Inter"/>
          <w:color w:val="292929"/>
        </w:rPr>
        <w:br/>
      </w:r>
      <w:r>
        <w:rPr>
          <w:rFonts w:ascii="Inter" w:hAnsi="Inter"/>
          <w:color w:val="262D2D"/>
          <w:shd w:val="clear" w:color="auto" w:fill="FFFFFF"/>
        </w:rPr>
        <w:t>Диапазон измерений: Электроды глюкозы - 10-600мг/</w:t>
      </w:r>
      <w:proofErr w:type="spellStart"/>
      <w:r>
        <w:rPr>
          <w:rFonts w:ascii="Inter" w:hAnsi="Inter"/>
          <w:color w:val="262D2D"/>
          <w:shd w:val="clear" w:color="auto" w:fill="FFFFFF"/>
        </w:rPr>
        <w:t>дл</w:t>
      </w:r>
      <w:proofErr w:type="spellEnd"/>
      <w:r>
        <w:rPr>
          <w:rFonts w:ascii="Inter" w:hAnsi="Inter"/>
          <w:color w:val="262D2D"/>
          <w:shd w:val="clear" w:color="auto" w:fill="FFFFFF"/>
        </w:rPr>
        <w:t xml:space="preserve"> (0,6-33,3ммоль/л). Холестерин – 130-400 мг/</w:t>
      </w:r>
      <w:proofErr w:type="spellStart"/>
      <w:r>
        <w:rPr>
          <w:rFonts w:ascii="Inter" w:hAnsi="Inter"/>
          <w:color w:val="262D2D"/>
          <w:shd w:val="clear" w:color="auto" w:fill="FFFFFF"/>
        </w:rPr>
        <w:t>дл</w:t>
      </w:r>
      <w:proofErr w:type="spellEnd"/>
      <w:r>
        <w:rPr>
          <w:rFonts w:ascii="Inter" w:hAnsi="Inter"/>
          <w:color w:val="262D2D"/>
          <w:shd w:val="clear" w:color="auto" w:fill="FFFFFF"/>
        </w:rPr>
        <w:t xml:space="preserve"> (3,3 – 10,2ммоль/л). Триглицериды – 50-500 мг/</w:t>
      </w:r>
      <w:proofErr w:type="spellStart"/>
      <w:r>
        <w:rPr>
          <w:rFonts w:ascii="Inter" w:hAnsi="Inter"/>
          <w:color w:val="262D2D"/>
          <w:shd w:val="clear" w:color="auto" w:fill="FFFFFF"/>
        </w:rPr>
        <w:t>дл</w:t>
      </w:r>
      <w:proofErr w:type="spellEnd"/>
      <w:r>
        <w:rPr>
          <w:rFonts w:ascii="Inter" w:hAnsi="Inter"/>
          <w:color w:val="262D2D"/>
          <w:shd w:val="clear" w:color="auto" w:fill="FFFFFF"/>
        </w:rPr>
        <w:t xml:space="preserve"> (0,56 – 5,6ммоль/л).</w:t>
      </w:r>
      <w:r>
        <w:rPr>
          <w:rFonts w:ascii="Inter" w:hAnsi="Inter"/>
          <w:color w:val="292929"/>
        </w:rPr>
        <w:br/>
      </w:r>
      <w:r>
        <w:rPr>
          <w:rFonts w:ascii="Inter" w:hAnsi="Inter"/>
          <w:color w:val="262D2D"/>
          <w:shd w:val="clear" w:color="auto" w:fill="FFFFFF"/>
        </w:rPr>
        <w:t>Источник питания:2 х 3В литиевые батареи питания, тип – CR 2032. Ресурс батареи около 1000 измерений.</w:t>
      </w:r>
    </w:p>
    <w:sectPr w:rsidR="002167EF" w:rsidRPr="002167EF" w:rsidSect="0093492E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144EF38" w14:textId="77777777" w:rsidR="005340D3" w:rsidRDefault="005340D3" w:rsidP="0093492E">
      <w:pPr>
        <w:spacing w:after="0" w:line="240" w:lineRule="auto"/>
      </w:pPr>
      <w:r>
        <w:separator/>
      </w:r>
    </w:p>
  </w:endnote>
  <w:endnote w:type="continuationSeparator" w:id="0">
    <w:p w14:paraId="79285C91" w14:textId="77777777" w:rsidR="005340D3" w:rsidRDefault="005340D3" w:rsidP="009349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Inter">
    <w:altName w:val="Cambria"/>
    <w:panose1 w:val="00000000000000000000"/>
    <w:charset w:val="00"/>
    <w:family w:val="roman"/>
    <w:notTrueType/>
    <w:pitch w:val="default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EFE7579" w14:textId="77777777" w:rsidR="005340D3" w:rsidRDefault="005340D3" w:rsidP="0093492E">
      <w:pPr>
        <w:spacing w:after="0" w:line="240" w:lineRule="auto"/>
      </w:pPr>
      <w:r>
        <w:separator/>
      </w:r>
    </w:p>
  </w:footnote>
  <w:footnote w:type="continuationSeparator" w:id="0">
    <w:p w14:paraId="0B2A17AC" w14:textId="77777777" w:rsidR="005340D3" w:rsidRDefault="005340D3" w:rsidP="0093492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67EF"/>
    <w:rsid w:val="00003B78"/>
    <w:rsid w:val="000155DD"/>
    <w:rsid w:val="0006302F"/>
    <w:rsid w:val="000C1E53"/>
    <w:rsid w:val="002167EF"/>
    <w:rsid w:val="003D66F6"/>
    <w:rsid w:val="0050098C"/>
    <w:rsid w:val="005340D3"/>
    <w:rsid w:val="007C6CFC"/>
    <w:rsid w:val="007D0876"/>
    <w:rsid w:val="0093492E"/>
    <w:rsid w:val="00DE5A15"/>
    <w:rsid w:val="00E37415"/>
    <w:rsid w:val="00EC0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222FA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349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3492E"/>
  </w:style>
  <w:style w:type="paragraph" w:styleId="a5">
    <w:name w:val="footer"/>
    <w:basedOn w:val="a"/>
    <w:link w:val="a6"/>
    <w:uiPriority w:val="99"/>
    <w:unhideWhenUsed/>
    <w:rsid w:val="009349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3492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349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3492E"/>
  </w:style>
  <w:style w:type="paragraph" w:styleId="a5">
    <w:name w:val="footer"/>
    <w:basedOn w:val="a"/>
    <w:link w:val="a6"/>
    <w:uiPriority w:val="99"/>
    <w:unhideWhenUsed/>
    <w:rsid w:val="009349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349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415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147</Words>
  <Characters>841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5</cp:revision>
  <dcterms:created xsi:type="dcterms:W3CDTF">2024-11-05T02:53:00Z</dcterms:created>
  <dcterms:modified xsi:type="dcterms:W3CDTF">2024-11-21T07:08:00Z</dcterms:modified>
</cp:coreProperties>
</file>